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C30C35" w:rsidP="00C30C35">
      <w:pPr>
        <w:jc w:val="center"/>
        <w:rPr>
          <w:rFonts w:ascii="High Tower Text" w:hAnsi="High Tower Text"/>
          <w:b/>
          <w:sz w:val="48"/>
          <w:szCs w:val="48"/>
          <w:u w:val="single"/>
        </w:rPr>
      </w:pPr>
      <w:r w:rsidRPr="00C30C35">
        <w:rPr>
          <w:rFonts w:ascii="High Tower Text" w:hAnsi="High Tower Text"/>
          <w:b/>
          <w:sz w:val="48"/>
          <w:szCs w:val="48"/>
          <w:u w:val="single"/>
        </w:rPr>
        <w:t>Ways to Understand 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0C35" w:rsidRPr="00C30C35" w:rsidTr="00C30C35">
        <w:tc>
          <w:tcPr>
            <w:tcW w:w="4788" w:type="dxa"/>
          </w:tcPr>
          <w:p w:rsidR="00C30C35" w:rsidRPr="00C30C35" w:rsidRDefault="00C30C35" w:rsidP="00C30C35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30C35">
              <w:rPr>
                <w:rFonts w:ascii="High Tower Text" w:hAnsi="High Tower Text"/>
                <w:b/>
                <w:sz w:val="24"/>
                <w:szCs w:val="24"/>
              </w:rPr>
              <w:t>Expert Group 1: Ethnic and Cultural Understandings of Nation</w:t>
            </w:r>
          </w:p>
        </w:tc>
        <w:tc>
          <w:tcPr>
            <w:tcW w:w="4788" w:type="dxa"/>
          </w:tcPr>
          <w:p w:rsidR="00C30C35" w:rsidRPr="00C30C35" w:rsidRDefault="00C30C35" w:rsidP="00C30C35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30C35">
              <w:rPr>
                <w:rFonts w:ascii="High Tower Text" w:hAnsi="High Tower Text"/>
                <w:b/>
                <w:sz w:val="24"/>
                <w:szCs w:val="24"/>
              </w:rPr>
              <w:t>Expert Group 2: Religious and Geographic Understandings of Nation</w:t>
            </w:r>
          </w:p>
        </w:tc>
      </w:tr>
      <w:tr w:rsidR="00C30C35" w:rsidTr="00C30C35">
        <w:tc>
          <w:tcPr>
            <w:tcW w:w="4788" w:type="dxa"/>
          </w:tcPr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</w:tc>
        <w:tc>
          <w:tcPr>
            <w:tcW w:w="4788" w:type="dxa"/>
          </w:tcPr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</w:tc>
      </w:tr>
      <w:tr w:rsidR="00C30C35" w:rsidRPr="00C30C35" w:rsidTr="00C30C35">
        <w:tc>
          <w:tcPr>
            <w:tcW w:w="4788" w:type="dxa"/>
          </w:tcPr>
          <w:p w:rsidR="00C30C35" w:rsidRPr="00C30C35" w:rsidRDefault="00C30C35" w:rsidP="00C30C35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30C35">
              <w:rPr>
                <w:rFonts w:ascii="High Tower Text" w:hAnsi="High Tower Text"/>
                <w:b/>
                <w:sz w:val="24"/>
                <w:szCs w:val="24"/>
              </w:rPr>
              <w:t>Expert Group 3: Relationship to Land and Spiritual Understandings of Nation</w:t>
            </w:r>
          </w:p>
        </w:tc>
        <w:tc>
          <w:tcPr>
            <w:tcW w:w="4788" w:type="dxa"/>
          </w:tcPr>
          <w:p w:rsidR="00C30C35" w:rsidRPr="00C30C35" w:rsidRDefault="00C30C35" w:rsidP="00C30C35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30C35">
              <w:rPr>
                <w:rFonts w:ascii="High Tower Text" w:hAnsi="High Tower Text"/>
                <w:b/>
                <w:sz w:val="24"/>
                <w:szCs w:val="24"/>
              </w:rPr>
              <w:t>Expert Group 4: Political and Linguistic Understandings of Nation</w:t>
            </w:r>
          </w:p>
        </w:tc>
      </w:tr>
      <w:tr w:rsidR="00C30C35" w:rsidTr="00C30C35">
        <w:tc>
          <w:tcPr>
            <w:tcW w:w="4788" w:type="dxa"/>
          </w:tcPr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C30C35" w:rsidRDefault="00C30C35" w:rsidP="00C30C35">
            <w:pPr>
              <w:jc w:val="center"/>
              <w:rPr>
                <w:rFonts w:ascii="High Tower Text" w:hAnsi="High Tower Text"/>
                <w:sz w:val="48"/>
                <w:szCs w:val="48"/>
              </w:rPr>
            </w:pPr>
          </w:p>
        </w:tc>
      </w:tr>
    </w:tbl>
    <w:p w:rsidR="00C30C35" w:rsidRPr="00C30C35" w:rsidRDefault="00C30C35" w:rsidP="00C30C35">
      <w:pPr>
        <w:jc w:val="center"/>
        <w:rPr>
          <w:rFonts w:ascii="High Tower Text" w:hAnsi="High Tower Text"/>
          <w:sz w:val="48"/>
          <w:szCs w:val="48"/>
        </w:rPr>
      </w:pPr>
    </w:p>
    <w:sectPr w:rsidR="00C30C35" w:rsidRPr="00C3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5"/>
    <w:rsid w:val="0091177B"/>
    <w:rsid w:val="00C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BA951EAB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2014-01-27T22:09:00Z</dcterms:created>
  <dcterms:modified xsi:type="dcterms:W3CDTF">2014-01-27T22:13:00Z</dcterms:modified>
</cp:coreProperties>
</file>