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144951" w:rsidP="00144951">
      <w:pPr>
        <w:jc w:val="center"/>
        <w:rPr>
          <w:b/>
          <w:sz w:val="32"/>
          <w:szCs w:val="32"/>
        </w:rPr>
      </w:pPr>
      <w:r w:rsidRPr="00144951">
        <w:rPr>
          <w:b/>
          <w:sz w:val="32"/>
          <w:szCs w:val="32"/>
        </w:rPr>
        <w:t>Nation-States and Involvement in International Affairs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4951" w:rsidRPr="00144951" w:rsidTr="00144951">
        <w:tc>
          <w:tcPr>
            <w:tcW w:w="3192" w:type="dxa"/>
          </w:tcPr>
          <w:p w:rsidR="00144951" w:rsidRPr="00144951" w:rsidRDefault="00144951" w:rsidP="00144951">
            <w:pPr>
              <w:jc w:val="center"/>
              <w:rPr>
                <w:b/>
                <w:sz w:val="24"/>
                <w:szCs w:val="24"/>
              </w:rPr>
            </w:pPr>
            <w:r w:rsidRPr="00144951">
              <w:rPr>
                <w:b/>
                <w:sz w:val="24"/>
                <w:szCs w:val="24"/>
              </w:rPr>
              <w:t>Motive</w:t>
            </w:r>
          </w:p>
        </w:tc>
        <w:tc>
          <w:tcPr>
            <w:tcW w:w="3192" w:type="dxa"/>
          </w:tcPr>
          <w:p w:rsidR="00144951" w:rsidRPr="00144951" w:rsidRDefault="00144951" w:rsidP="00144951">
            <w:pPr>
              <w:jc w:val="center"/>
              <w:rPr>
                <w:b/>
                <w:sz w:val="24"/>
                <w:szCs w:val="24"/>
              </w:rPr>
            </w:pPr>
            <w:r w:rsidRPr="00144951">
              <w:rPr>
                <w:b/>
                <w:sz w:val="24"/>
                <w:szCs w:val="24"/>
              </w:rPr>
              <w:t>Why Motive Inspires International Involvement</w:t>
            </w:r>
          </w:p>
        </w:tc>
        <w:tc>
          <w:tcPr>
            <w:tcW w:w="3192" w:type="dxa"/>
          </w:tcPr>
          <w:p w:rsidR="00144951" w:rsidRPr="00144951" w:rsidRDefault="00144951" w:rsidP="00144951">
            <w:pPr>
              <w:jc w:val="center"/>
              <w:rPr>
                <w:b/>
                <w:sz w:val="24"/>
                <w:szCs w:val="24"/>
              </w:rPr>
            </w:pPr>
            <w:r w:rsidRPr="00144951">
              <w:rPr>
                <w:b/>
                <w:sz w:val="24"/>
                <w:szCs w:val="24"/>
              </w:rPr>
              <w:t>Example</w:t>
            </w:r>
          </w:p>
        </w:tc>
      </w:tr>
      <w:tr w:rsidR="00144951" w:rsidTr="00144951">
        <w:tc>
          <w:tcPr>
            <w:tcW w:w="3192" w:type="dxa"/>
          </w:tcPr>
          <w:p w:rsidR="00144951" w:rsidRDefault="00144951" w:rsidP="00144951">
            <w:pPr>
              <w:rPr>
                <w:b/>
                <w:sz w:val="24"/>
                <w:szCs w:val="24"/>
              </w:rPr>
            </w:pPr>
            <w:r w:rsidRPr="00144951">
              <w:rPr>
                <w:b/>
                <w:sz w:val="24"/>
                <w:szCs w:val="24"/>
              </w:rPr>
              <w:t>1. Economic Stability</w:t>
            </w: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Pr="00144951" w:rsidRDefault="00144951" w:rsidP="00144951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44951" w:rsidRDefault="00144951" w:rsidP="001449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44951" w:rsidRDefault="00144951" w:rsidP="00144951">
            <w:pPr>
              <w:rPr>
                <w:sz w:val="24"/>
                <w:szCs w:val="24"/>
              </w:rPr>
            </w:pPr>
          </w:p>
        </w:tc>
      </w:tr>
      <w:tr w:rsidR="00144951" w:rsidTr="00144951">
        <w:tc>
          <w:tcPr>
            <w:tcW w:w="3192" w:type="dxa"/>
          </w:tcPr>
          <w:p w:rsidR="00144951" w:rsidRDefault="00144951" w:rsidP="00144951">
            <w:pPr>
              <w:rPr>
                <w:b/>
                <w:sz w:val="24"/>
                <w:szCs w:val="24"/>
              </w:rPr>
            </w:pPr>
            <w:r w:rsidRPr="00144951">
              <w:rPr>
                <w:b/>
                <w:sz w:val="24"/>
                <w:szCs w:val="24"/>
              </w:rPr>
              <w:t>2. Peace and Security</w:t>
            </w: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Pr="00144951" w:rsidRDefault="00144951" w:rsidP="00144951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44951" w:rsidRDefault="00144951" w:rsidP="001449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44951" w:rsidRDefault="00144951" w:rsidP="00144951">
            <w:pPr>
              <w:rPr>
                <w:sz w:val="24"/>
                <w:szCs w:val="24"/>
              </w:rPr>
            </w:pPr>
          </w:p>
        </w:tc>
      </w:tr>
      <w:tr w:rsidR="00144951" w:rsidTr="00144951">
        <w:tc>
          <w:tcPr>
            <w:tcW w:w="3192" w:type="dxa"/>
          </w:tcPr>
          <w:p w:rsidR="00144951" w:rsidRDefault="00144951" w:rsidP="00144951">
            <w:pPr>
              <w:rPr>
                <w:b/>
                <w:sz w:val="24"/>
                <w:szCs w:val="24"/>
              </w:rPr>
            </w:pPr>
            <w:r w:rsidRPr="00144951">
              <w:rPr>
                <w:b/>
                <w:sz w:val="24"/>
                <w:szCs w:val="24"/>
              </w:rPr>
              <w:t>3. Self-Determination</w:t>
            </w: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Pr="00144951" w:rsidRDefault="00144951" w:rsidP="00144951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44951" w:rsidRDefault="00144951" w:rsidP="001449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44951" w:rsidRDefault="00144951" w:rsidP="00144951">
            <w:pPr>
              <w:rPr>
                <w:sz w:val="24"/>
                <w:szCs w:val="24"/>
              </w:rPr>
            </w:pPr>
          </w:p>
        </w:tc>
      </w:tr>
      <w:tr w:rsidR="00144951" w:rsidTr="00144951">
        <w:tc>
          <w:tcPr>
            <w:tcW w:w="3192" w:type="dxa"/>
          </w:tcPr>
          <w:p w:rsidR="00144951" w:rsidRDefault="00144951" w:rsidP="00144951">
            <w:pPr>
              <w:rPr>
                <w:b/>
                <w:sz w:val="24"/>
                <w:szCs w:val="24"/>
              </w:rPr>
            </w:pPr>
            <w:r w:rsidRPr="00144951">
              <w:rPr>
                <w:b/>
                <w:sz w:val="24"/>
                <w:szCs w:val="24"/>
              </w:rPr>
              <w:t>4. Humanitarianism</w:t>
            </w: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Pr="00144951" w:rsidRDefault="00144951" w:rsidP="00144951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44951" w:rsidRDefault="00144951" w:rsidP="001449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44951" w:rsidRDefault="00144951" w:rsidP="00144951">
            <w:pPr>
              <w:rPr>
                <w:sz w:val="24"/>
                <w:szCs w:val="24"/>
              </w:rPr>
            </w:pPr>
          </w:p>
        </w:tc>
      </w:tr>
      <w:tr w:rsidR="00144951" w:rsidTr="00001FDA">
        <w:tc>
          <w:tcPr>
            <w:tcW w:w="9576" w:type="dxa"/>
            <w:gridSpan w:val="3"/>
          </w:tcPr>
          <w:p w:rsidR="00144951" w:rsidRDefault="00144951" w:rsidP="00144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144951">
              <w:rPr>
                <w:b/>
                <w:sz w:val="24"/>
                <w:szCs w:val="24"/>
              </w:rPr>
              <w:t>y judgment about the Strongest Motive and My Reasons for Making This Judgment:</w:t>
            </w: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Default="00144951" w:rsidP="00144951">
            <w:pPr>
              <w:rPr>
                <w:b/>
                <w:sz w:val="24"/>
                <w:szCs w:val="24"/>
              </w:rPr>
            </w:pPr>
          </w:p>
          <w:p w:rsidR="00144951" w:rsidRPr="00144951" w:rsidRDefault="00144951" w:rsidP="001449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4951" w:rsidRPr="00144951" w:rsidRDefault="00144951" w:rsidP="00144951">
      <w:pPr>
        <w:rPr>
          <w:sz w:val="24"/>
          <w:szCs w:val="24"/>
        </w:rPr>
      </w:pPr>
    </w:p>
    <w:sectPr w:rsidR="00144951" w:rsidRPr="0014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1"/>
    <w:rsid w:val="00144951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2F5238F7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2013-12-06T18:55:00Z</dcterms:created>
  <dcterms:modified xsi:type="dcterms:W3CDTF">2013-12-06T18:58:00Z</dcterms:modified>
</cp:coreProperties>
</file>