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8" w:rsidRDefault="00D03DC8" w:rsidP="00D03DC8">
      <w:pPr>
        <w:jc w:val="center"/>
        <w:rPr>
          <w:b/>
          <w:sz w:val="36"/>
          <w:szCs w:val="36"/>
          <w:u w:val="single"/>
        </w:rPr>
      </w:pPr>
      <w:r w:rsidRPr="00D03DC8">
        <w:rPr>
          <w:b/>
          <w:sz w:val="36"/>
          <w:szCs w:val="36"/>
          <w:u w:val="single"/>
        </w:rPr>
        <w:t>Legacies of Ethnocentric and Eurocentric Attitudes in Africa</w:t>
      </w:r>
    </w:p>
    <w:p w:rsidR="0091177B" w:rsidRDefault="0091177B" w:rsidP="00D03DC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3DC8" w:rsidTr="00D03DC8">
        <w:tc>
          <w:tcPr>
            <w:tcW w:w="4788" w:type="dxa"/>
          </w:tcPr>
          <w:p w:rsid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</w:p>
          <w:p w:rsid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</w:p>
          <w:p w:rsid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  <w:r w:rsidRPr="00D03DC8">
              <w:rPr>
                <w:b/>
                <w:sz w:val="24"/>
                <w:szCs w:val="24"/>
              </w:rPr>
              <w:t>Evidence (Late 19</w:t>
            </w:r>
            <w:r w:rsidRPr="00D03DC8">
              <w:rPr>
                <w:b/>
                <w:sz w:val="24"/>
                <w:szCs w:val="24"/>
                <w:vertAlign w:val="superscript"/>
              </w:rPr>
              <w:t>th</w:t>
            </w:r>
            <w:r w:rsidRPr="00D03DC8">
              <w:rPr>
                <w:b/>
                <w:sz w:val="24"/>
                <w:szCs w:val="24"/>
              </w:rPr>
              <w:t xml:space="preserve"> and Early 20</w:t>
            </w:r>
            <w:r w:rsidRPr="00D03DC8">
              <w:rPr>
                <w:b/>
                <w:sz w:val="24"/>
                <w:szCs w:val="24"/>
                <w:vertAlign w:val="superscript"/>
              </w:rPr>
              <w:t>th</w:t>
            </w:r>
            <w:r w:rsidRPr="00D03DC8">
              <w:rPr>
                <w:b/>
                <w:sz w:val="24"/>
                <w:szCs w:val="24"/>
              </w:rPr>
              <w:t xml:space="preserve"> Centuries)</w:t>
            </w:r>
          </w:p>
          <w:p w:rsid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</w:p>
          <w:p w:rsidR="00D03DC8" w:rsidRP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</w:p>
          <w:p w:rsid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</w:p>
          <w:p w:rsidR="00D03DC8" w:rsidRPr="00D03DC8" w:rsidRDefault="00D03DC8" w:rsidP="00D03DC8">
            <w:pPr>
              <w:jc w:val="center"/>
              <w:rPr>
                <w:b/>
                <w:sz w:val="24"/>
                <w:szCs w:val="24"/>
              </w:rPr>
            </w:pPr>
            <w:r w:rsidRPr="00D03DC8">
              <w:rPr>
                <w:b/>
                <w:sz w:val="24"/>
                <w:szCs w:val="24"/>
              </w:rPr>
              <w:t>Continuing Legacy (Situation Today)</w:t>
            </w:r>
          </w:p>
        </w:tc>
      </w:tr>
      <w:tr w:rsidR="00D03DC8" w:rsidTr="00D03DC8">
        <w:tc>
          <w:tcPr>
            <w:tcW w:w="4788" w:type="dxa"/>
          </w:tcPr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 powers divided Africa without considering Indigenous people.</w:t>
            </w: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in places like Democratic Republic of Congo and Somalia.</w:t>
            </w:r>
          </w:p>
        </w:tc>
      </w:tr>
      <w:tr w:rsidR="00D03DC8" w:rsidTr="00D03DC8">
        <w:tc>
          <w:tcPr>
            <w:tcW w:w="4788" w:type="dxa"/>
          </w:tcPr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03DC8" w:rsidRDefault="00D03DC8" w:rsidP="00D03DC8">
            <w:pPr>
              <w:rPr>
                <w:sz w:val="24"/>
                <w:szCs w:val="24"/>
              </w:rPr>
            </w:pPr>
          </w:p>
        </w:tc>
      </w:tr>
      <w:tr w:rsidR="00D03DC8" w:rsidTr="00D03DC8">
        <w:tc>
          <w:tcPr>
            <w:tcW w:w="4788" w:type="dxa"/>
          </w:tcPr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  <w:p w:rsidR="00D03DC8" w:rsidRDefault="00D03DC8" w:rsidP="00D03DC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03DC8" w:rsidRDefault="00D03DC8" w:rsidP="00D03DC8">
            <w:pPr>
              <w:rPr>
                <w:sz w:val="24"/>
                <w:szCs w:val="24"/>
              </w:rPr>
            </w:pPr>
          </w:p>
        </w:tc>
      </w:tr>
    </w:tbl>
    <w:p w:rsidR="00D03DC8" w:rsidRPr="00D03DC8" w:rsidRDefault="00D03DC8" w:rsidP="00D03DC8">
      <w:pPr>
        <w:rPr>
          <w:sz w:val="24"/>
          <w:szCs w:val="24"/>
        </w:rPr>
      </w:pPr>
    </w:p>
    <w:sectPr w:rsidR="00D03DC8" w:rsidRPr="00D0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8"/>
    <w:rsid w:val="0091177B"/>
    <w:rsid w:val="00D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E3E66C78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2013-11-06T20:35:00Z</dcterms:created>
  <dcterms:modified xsi:type="dcterms:W3CDTF">2013-11-06T20:39:00Z</dcterms:modified>
</cp:coreProperties>
</file>