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AE78C0" w:rsidRDefault="00AE78C0">
      <w:pPr>
        <w:rPr>
          <w:b/>
        </w:rPr>
      </w:pPr>
      <w:r w:rsidRPr="00AE78C0">
        <w:rPr>
          <w:b/>
        </w:rPr>
        <w:t>Contending Nationalist and Non-Nationalist Loyalties</w:t>
      </w:r>
    </w:p>
    <w:p w:rsidR="00AE78C0" w:rsidRDefault="00AE78C0">
      <w:r>
        <w:t>Example #1 – The Winnipeg General Strike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1800"/>
        <w:gridCol w:w="2988"/>
      </w:tblGrid>
      <w:tr w:rsidR="00AE78C0" w:rsidTr="00AE78C0">
        <w:tc>
          <w:tcPr>
            <w:tcW w:w="1998" w:type="dxa"/>
          </w:tcPr>
          <w:p w:rsidR="00AE78C0" w:rsidRDefault="00AE78C0">
            <w:r>
              <w:t>Nationalist Loyalties</w:t>
            </w:r>
          </w:p>
        </w:tc>
        <w:tc>
          <w:tcPr>
            <w:tcW w:w="2790" w:type="dxa"/>
          </w:tcPr>
          <w:p w:rsidR="00AE78C0" w:rsidRDefault="00AE78C0">
            <w:r>
              <w:t>Actions</w:t>
            </w:r>
          </w:p>
        </w:tc>
        <w:tc>
          <w:tcPr>
            <w:tcW w:w="1800" w:type="dxa"/>
          </w:tcPr>
          <w:p w:rsidR="00AE78C0" w:rsidRDefault="00AE78C0">
            <w:r>
              <w:t>Non-Nationalist Loyalties</w:t>
            </w:r>
          </w:p>
        </w:tc>
        <w:tc>
          <w:tcPr>
            <w:tcW w:w="2988" w:type="dxa"/>
          </w:tcPr>
          <w:p w:rsidR="00AE78C0" w:rsidRDefault="00AE78C0">
            <w:r>
              <w:t>Actions</w:t>
            </w:r>
          </w:p>
        </w:tc>
      </w:tr>
      <w:tr w:rsidR="00AE78C0" w:rsidTr="00AE78C0">
        <w:tc>
          <w:tcPr>
            <w:tcW w:w="1998" w:type="dxa"/>
          </w:tcPr>
          <w:p w:rsidR="00AE78C0" w:rsidRDefault="00AE78C0"/>
          <w:p w:rsidR="00AE78C0" w:rsidRDefault="00AE78C0"/>
          <w:p w:rsidR="00AE78C0" w:rsidRDefault="00AE78C0"/>
          <w:p w:rsidR="00AE78C0" w:rsidRDefault="00AE78C0"/>
        </w:tc>
        <w:tc>
          <w:tcPr>
            <w:tcW w:w="2790" w:type="dxa"/>
          </w:tcPr>
          <w:p w:rsidR="00AE78C0" w:rsidRDefault="00AE78C0"/>
        </w:tc>
        <w:tc>
          <w:tcPr>
            <w:tcW w:w="1800" w:type="dxa"/>
          </w:tcPr>
          <w:p w:rsidR="00AE78C0" w:rsidRDefault="00AE78C0"/>
        </w:tc>
        <w:tc>
          <w:tcPr>
            <w:tcW w:w="2988" w:type="dxa"/>
          </w:tcPr>
          <w:p w:rsidR="00AE78C0" w:rsidRDefault="00AE78C0"/>
        </w:tc>
      </w:tr>
      <w:tr w:rsidR="00AE78C0" w:rsidTr="00AE78C0">
        <w:tc>
          <w:tcPr>
            <w:tcW w:w="1998" w:type="dxa"/>
          </w:tcPr>
          <w:p w:rsidR="00AE78C0" w:rsidRDefault="00AE78C0"/>
          <w:p w:rsidR="00AE78C0" w:rsidRDefault="00AE78C0"/>
          <w:p w:rsidR="00AE78C0" w:rsidRDefault="00AE78C0"/>
          <w:p w:rsidR="00AE78C0" w:rsidRDefault="00AE78C0"/>
        </w:tc>
        <w:tc>
          <w:tcPr>
            <w:tcW w:w="2790" w:type="dxa"/>
          </w:tcPr>
          <w:p w:rsidR="00AE78C0" w:rsidRDefault="00AE78C0"/>
        </w:tc>
        <w:tc>
          <w:tcPr>
            <w:tcW w:w="1800" w:type="dxa"/>
          </w:tcPr>
          <w:p w:rsidR="00AE78C0" w:rsidRDefault="00AE78C0"/>
        </w:tc>
        <w:tc>
          <w:tcPr>
            <w:tcW w:w="2988" w:type="dxa"/>
          </w:tcPr>
          <w:p w:rsidR="00AE78C0" w:rsidRDefault="00AE78C0"/>
        </w:tc>
      </w:tr>
    </w:tbl>
    <w:p w:rsidR="00AE78C0" w:rsidRDefault="00AE78C0" w:rsidP="00AE78C0"/>
    <w:p w:rsidR="00AE78C0" w:rsidRDefault="00AE78C0" w:rsidP="00AE78C0">
      <w:r>
        <w:t xml:space="preserve">Explain </w:t>
      </w:r>
      <w:r w:rsidRPr="00AE78C0">
        <w:rPr>
          <w:b/>
          <w:u w:val="single"/>
        </w:rPr>
        <w:t>HOW</w:t>
      </w:r>
      <w:r>
        <w:t xml:space="preserve"> the Winnipeg General Strike displays contending nationalist and non-nationalist loyalties.</w:t>
      </w:r>
    </w:p>
    <w:p w:rsidR="00AE78C0" w:rsidRDefault="00AE78C0" w:rsidP="00AE78C0"/>
    <w:p w:rsidR="00AE78C0" w:rsidRDefault="00AE78C0" w:rsidP="00AE78C0"/>
    <w:p w:rsidR="00AE78C0" w:rsidRDefault="00AE78C0" w:rsidP="00AE78C0"/>
    <w:p w:rsidR="00AE78C0" w:rsidRDefault="00AE78C0" w:rsidP="00AE78C0"/>
    <w:p w:rsidR="00AE78C0" w:rsidRDefault="00AE78C0" w:rsidP="00AE78C0">
      <w:r>
        <w:t>Example #2 – Violence in Northern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1800"/>
        <w:gridCol w:w="2988"/>
      </w:tblGrid>
      <w:tr w:rsidR="00AE78C0" w:rsidTr="00AE78C0">
        <w:tc>
          <w:tcPr>
            <w:tcW w:w="1998" w:type="dxa"/>
          </w:tcPr>
          <w:p w:rsidR="00AE78C0" w:rsidRDefault="00AE78C0" w:rsidP="00AE78C0">
            <w:r>
              <w:t>Nationalist Loyalties</w:t>
            </w:r>
          </w:p>
        </w:tc>
        <w:tc>
          <w:tcPr>
            <w:tcW w:w="2790" w:type="dxa"/>
          </w:tcPr>
          <w:p w:rsidR="00AE78C0" w:rsidRDefault="00AE78C0" w:rsidP="00AE78C0">
            <w:r>
              <w:t>Actions</w:t>
            </w:r>
          </w:p>
        </w:tc>
        <w:tc>
          <w:tcPr>
            <w:tcW w:w="1800" w:type="dxa"/>
          </w:tcPr>
          <w:p w:rsidR="00AE78C0" w:rsidRDefault="00AE78C0" w:rsidP="00AE78C0">
            <w:r>
              <w:t>Non-Nationalist Loyalties</w:t>
            </w:r>
          </w:p>
        </w:tc>
        <w:tc>
          <w:tcPr>
            <w:tcW w:w="2988" w:type="dxa"/>
          </w:tcPr>
          <w:p w:rsidR="00AE78C0" w:rsidRDefault="00AE78C0" w:rsidP="00AE78C0">
            <w:r>
              <w:t>Actions</w:t>
            </w:r>
          </w:p>
        </w:tc>
      </w:tr>
      <w:tr w:rsidR="00AE78C0" w:rsidTr="00AE78C0">
        <w:tc>
          <w:tcPr>
            <w:tcW w:w="1998" w:type="dxa"/>
          </w:tcPr>
          <w:p w:rsidR="00AE78C0" w:rsidRDefault="00AE78C0" w:rsidP="00AE78C0"/>
          <w:p w:rsidR="00AE78C0" w:rsidRDefault="00AE78C0" w:rsidP="00AE78C0"/>
          <w:p w:rsidR="00AE78C0" w:rsidRDefault="00AE78C0" w:rsidP="00AE78C0"/>
          <w:p w:rsidR="00AE78C0" w:rsidRDefault="00AE78C0" w:rsidP="00AE78C0"/>
        </w:tc>
        <w:tc>
          <w:tcPr>
            <w:tcW w:w="2790" w:type="dxa"/>
          </w:tcPr>
          <w:p w:rsidR="00AE78C0" w:rsidRDefault="00AE78C0" w:rsidP="00AE78C0"/>
        </w:tc>
        <w:tc>
          <w:tcPr>
            <w:tcW w:w="1800" w:type="dxa"/>
          </w:tcPr>
          <w:p w:rsidR="00AE78C0" w:rsidRDefault="00AE78C0" w:rsidP="00AE78C0"/>
        </w:tc>
        <w:tc>
          <w:tcPr>
            <w:tcW w:w="2988" w:type="dxa"/>
          </w:tcPr>
          <w:p w:rsidR="00AE78C0" w:rsidRDefault="00AE78C0" w:rsidP="00AE78C0"/>
        </w:tc>
      </w:tr>
      <w:tr w:rsidR="00AE78C0" w:rsidTr="00AE78C0">
        <w:tc>
          <w:tcPr>
            <w:tcW w:w="1998" w:type="dxa"/>
          </w:tcPr>
          <w:p w:rsidR="00AE78C0" w:rsidRDefault="00AE78C0" w:rsidP="00AE78C0"/>
          <w:p w:rsidR="00AE78C0" w:rsidRDefault="00AE78C0" w:rsidP="00AE78C0"/>
          <w:p w:rsidR="00AE78C0" w:rsidRDefault="00AE78C0" w:rsidP="00AE78C0"/>
          <w:p w:rsidR="00AE78C0" w:rsidRDefault="00AE78C0" w:rsidP="00AE78C0"/>
        </w:tc>
        <w:tc>
          <w:tcPr>
            <w:tcW w:w="2790" w:type="dxa"/>
          </w:tcPr>
          <w:p w:rsidR="00AE78C0" w:rsidRDefault="00AE78C0" w:rsidP="00AE78C0"/>
        </w:tc>
        <w:tc>
          <w:tcPr>
            <w:tcW w:w="1800" w:type="dxa"/>
          </w:tcPr>
          <w:p w:rsidR="00AE78C0" w:rsidRDefault="00AE78C0" w:rsidP="00AE78C0"/>
        </w:tc>
        <w:tc>
          <w:tcPr>
            <w:tcW w:w="2988" w:type="dxa"/>
          </w:tcPr>
          <w:p w:rsidR="00AE78C0" w:rsidRDefault="00AE78C0" w:rsidP="00AE78C0"/>
        </w:tc>
      </w:tr>
    </w:tbl>
    <w:p w:rsidR="00AE78C0" w:rsidRDefault="00AE78C0" w:rsidP="00AE78C0"/>
    <w:p w:rsidR="00AE78C0" w:rsidRPr="00AE78C0" w:rsidRDefault="00AE78C0" w:rsidP="00AE78C0">
      <w:r>
        <w:t xml:space="preserve">Explain </w:t>
      </w:r>
      <w:r w:rsidRPr="00AE78C0">
        <w:rPr>
          <w:b/>
          <w:u w:val="single"/>
        </w:rPr>
        <w:t>HOW</w:t>
      </w:r>
      <w:r>
        <w:t xml:space="preserve"> the violence in Northern Ireland displays contending nationalist and non-nationalist loyalties.</w:t>
      </w:r>
    </w:p>
    <w:sectPr w:rsidR="00AE78C0" w:rsidRPr="00AE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0"/>
    <w:rsid w:val="0091177B"/>
    <w:rsid w:val="00A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CFDF1B10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2013-10-09T21:36:00Z</dcterms:created>
  <dcterms:modified xsi:type="dcterms:W3CDTF">2013-10-09T22:05:00Z</dcterms:modified>
</cp:coreProperties>
</file>